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F22" w:rsidRDefault="004E7F22" w:rsidP="0041650E">
      <w:pPr>
        <w:jc w:val="center"/>
        <w:rPr>
          <w:color w:val="ED7D31" w:themeColor="accent2"/>
          <w:sz w:val="32"/>
          <w:szCs w:val="32"/>
        </w:rPr>
      </w:pPr>
    </w:p>
    <w:p w:rsidR="004E7F22" w:rsidRDefault="004E7F22" w:rsidP="0041650E">
      <w:pPr>
        <w:jc w:val="center"/>
        <w:rPr>
          <w:color w:val="ED7D31" w:themeColor="accent2"/>
          <w:sz w:val="32"/>
          <w:szCs w:val="32"/>
        </w:rPr>
      </w:pPr>
    </w:p>
    <w:p w:rsidR="004E7F22" w:rsidRDefault="004E7F22" w:rsidP="0041650E">
      <w:pPr>
        <w:jc w:val="center"/>
        <w:rPr>
          <w:color w:val="ED7D31" w:themeColor="accent2"/>
          <w:sz w:val="32"/>
          <w:szCs w:val="32"/>
        </w:rPr>
      </w:pPr>
    </w:p>
    <w:p w:rsidR="004A1BA8" w:rsidRDefault="004A1BA8" w:rsidP="0041650E">
      <w:pPr>
        <w:jc w:val="center"/>
        <w:rPr>
          <w:color w:val="ED7D31" w:themeColor="accent2"/>
          <w:sz w:val="32"/>
          <w:szCs w:val="32"/>
        </w:rPr>
      </w:pPr>
      <w:r>
        <w:rPr>
          <w:noProof/>
          <w:lang w:eastAsia="fr-FR"/>
        </w:rPr>
        <w:drawing>
          <wp:inline distT="0" distB="0" distL="0" distR="0">
            <wp:extent cx="4309339" cy="2356147"/>
            <wp:effectExtent l="0" t="0" r="0" b="6350"/>
            <wp:docPr id="1" name="Image 1" descr="C:\Users\Utilisateur\AppData\Local\Microsoft\Windows\INetCacheContent.Word\LOGO2_LB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LOGO2_LBD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9396" cy="2367113"/>
                    </a:xfrm>
                    <a:prstGeom prst="rect">
                      <a:avLst/>
                    </a:prstGeom>
                    <a:noFill/>
                    <a:ln>
                      <a:noFill/>
                    </a:ln>
                  </pic:spPr>
                </pic:pic>
              </a:graphicData>
            </a:graphic>
          </wp:inline>
        </w:drawing>
      </w:r>
    </w:p>
    <w:p w:rsidR="004E7F22" w:rsidRDefault="004E7F22" w:rsidP="0041650E">
      <w:pPr>
        <w:jc w:val="center"/>
        <w:rPr>
          <w:color w:val="ED7D31" w:themeColor="accent2"/>
          <w:sz w:val="32"/>
          <w:szCs w:val="32"/>
        </w:rPr>
      </w:pPr>
    </w:p>
    <w:p w:rsidR="00AB5672" w:rsidRDefault="004A1BA8" w:rsidP="00AB5672">
      <w:pPr>
        <w:jc w:val="center"/>
      </w:pPr>
      <w:r w:rsidRPr="004A1BA8">
        <w:t>Présente</w:t>
      </w:r>
    </w:p>
    <w:p w:rsidR="004E7F22" w:rsidRDefault="0041650E" w:rsidP="00AB5672">
      <w:pPr>
        <w:jc w:val="center"/>
        <w:rPr>
          <w:rFonts w:ascii="Gabriola" w:hAnsi="Gabriola"/>
          <w:color w:val="ED7D31" w:themeColor="accent2"/>
          <w:sz w:val="144"/>
          <w:szCs w:val="144"/>
        </w:rPr>
      </w:pPr>
      <w:r w:rsidRPr="00E61263">
        <w:rPr>
          <w:rFonts w:ascii="Gabriola" w:hAnsi="Gabriola"/>
          <w:color w:val="ED7D31" w:themeColor="accent2"/>
          <w:sz w:val="144"/>
          <w:szCs w:val="144"/>
        </w:rPr>
        <w:t>Jean et ses Fables !</w:t>
      </w:r>
    </w:p>
    <w:p w:rsidR="00AB5672" w:rsidRPr="00AB5672" w:rsidRDefault="00AB5672" w:rsidP="00AB5672">
      <w:pPr>
        <w:jc w:val="center"/>
      </w:pPr>
    </w:p>
    <w:p w:rsidR="004E7F22" w:rsidRDefault="004E7F22" w:rsidP="0041650E">
      <w:pPr>
        <w:jc w:val="center"/>
      </w:pPr>
    </w:p>
    <w:p w:rsidR="004E7F22" w:rsidRDefault="0041650E" w:rsidP="004E7F22">
      <w:pPr>
        <w:jc w:val="center"/>
      </w:pPr>
      <w:r>
        <w:t>Spectacle créé à partir de la vie de Jean de La Fontaine</w:t>
      </w:r>
      <w:r w:rsidR="00C6530F">
        <w:t>…</w:t>
      </w:r>
      <w:r>
        <w:t xml:space="preserve"> </w:t>
      </w:r>
    </w:p>
    <w:p w:rsidR="0041650E" w:rsidRDefault="004E7F22" w:rsidP="004E7F22">
      <w:pPr>
        <w:jc w:val="center"/>
      </w:pPr>
      <w:r>
        <w:t>et de</w:t>
      </w:r>
      <w:r w:rsidR="0041650E">
        <w:t xml:space="preserve"> ses Fables</w:t>
      </w:r>
      <w:r w:rsidR="00C6530F">
        <w:t> !</w:t>
      </w: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sidP="0041650E">
      <w:pPr>
        <w:jc w:val="center"/>
      </w:pPr>
    </w:p>
    <w:p w:rsidR="0041650E" w:rsidRDefault="0041650E">
      <w:r>
        <w:br w:type="page"/>
      </w:r>
    </w:p>
    <w:p w:rsidR="0041650E" w:rsidRDefault="0041650E" w:rsidP="0041650E">
      <w:pPr>
        <w:jc w:val="center"/>
      </w:pPr>
    </w:p>
    <w:p w:rsidR="00AB5672" w:rsidRDefault="0041650E" w:rsidP="0041650E">
      <w:pPr>
        <w:rPr>
          <w:rFonts w:ascii="Gabriola" w:hAnsi="Gabriola"/>
          <w:color w:val="ED7D31" w:themeColor="accent2"/>
          <w:sz w:val="72"/>
          <w:szCs w:val="72"/>
        </w:rPr>
      </w:pPr>
      <w:r w:rsidRPr="004E7F22">
        <w:rPr>
          <w:rFonts w:ascii="Gabriola" w:hAnsi="Gabriola"/>
          <w:color w:val="ED7D31" w:themeColor="accent2"/>
          <w:sz w:val="72"/>
          <w:szCs w:val="72"/>
        </w:rPr>
        <w:t>Sommaire</w:t>
      </w:r>
    </w:p>
    <w:p w:rsidR="00AB5672" w:rsidRPr="004E7F22" w:rsidRDefault="00AB5672" w:rsidP="0041650E">
      <w:pPr>
        <w:rPr>
          <w:rFonts w:ascii="Gabriola" w:hAnsi="Gabriola"/>
          <w:color w:val="ED7D31" w:themeColor="accent2"/>
          <w:sz w:val="72"/>
          <w:szCs w:val="72"/>
        </w:rPr>
      </w:pPr>
    </w:p>
    <w:p w:rsidR="00AB5672" w:rsidRPr="00AB5672" w:rsidRDefault="0041650E" w:rsidP="00AB5672">
      <w:pPr>
        <w:pStyle w:val="Paragraphedeliste"/>
        <w:numPr>
          <w:ilvl w:val="0"/>
          <w:numId w:val="1"/>
        </w:numPr>
        <w:rPr>
          <w:rFonts w:ascii="Gabriola" w:hAnsi="Gabriola"/>
          <w:color w:val="ED7D31" w:themeColor="accent2"/>
          <w:sz w:val="48"/>
          <w:szCs w:val="48"/>
        </w:rPr>
      </w:pPr>
      <w:r w:rsidRPr="004E7F22">
        <w:rPr>
          <w:rFonts w:ascii="Gabriola" w:hAnsi="Gabriola"/>
          <w:color w:val="ED7D31" w:themeColor="accent2"/>
          <w:sz w:val="48"/>
          <w:szCs w:val="48"/>
        </w:rPr>
        <w:t>Le spectacle</w:t>
      </w:r>
    </w:p>
    <w:p w:rsidR="00AB5672" w:rsidRPr="00AB5672" w:rsidRDefault="0041650E" w:rsidP="00AB5672">
      <w:pPr>
        <w:pStyle w:val="Paragraphedeliste"/>
        <w:numPr>
          <w:ilvl w:val="0"/>
          <w:numId w:val="1"/>
        </w:numPr>
        <w:rPr>
          <w:rFonts w:ascii="Gabriola" w:hAnsi="Gabriola"/>
          <w:color w:val="ED7D31" w:themeColor="accent2"/>
          <w:sz w:val="48"/>
          <w:szCs w:val="48"/>
        </w:rPr>
      </w:pPr>
      <w:r w:rsidRPr="004E7F22">
        <w:rPr>
          <w:rFonts w:ascii="Gabriola" w:hAnsi="Gabriola"/>
          <w:color w:val="ED7D31" w:themeColor="accent2"/>
          <w:sz w:val="48"/>
          <w:szCs w:val="48"/>
        </w:rPr>
        <w:t>Notes d’intention</w:t>
      </w:r>
    </w:p>
    <w:p w:rsidR="00AB5672" w:rsidRPr="00AB5672" w:rsidRDefault="0041650E" w:rsidP="00AB5672">
      <w:pPr>
        <w:pStyle w:val="Paragraphedeliste"/>
        <w:numPr>
          <w:ilvl w:val="0"/>
          <w:numId w:val="1"/>
        </w:numPr>
        <w:rPr>
          <w:rFonts w:ascii="Gabriola" w:hAnsi="Gabriola"/>
          <w:color w:val="ED7D31" w:themeColor="accent2"/>
          <w:sz w:val="48"/>
          <w:szCs w:val="48"/>
        </w:rPr>
      </w:pPr>
      <w:r w:rsidRPr="004E7F22">
        <w:rPr>
          <w:rFonts w:ascii="Gabriola" w:hAnsi="Gabriola"/>
          <w:color w:val="ED7D31" w:themeColor="accent2"/>
          <w:sz w:val="48"/>
          <w:szCs w:val="48"/>
        </w:rPr>
        <w:t>L’équipe artistique</w:t>
      </w:r>
    </w:p>
    <w:p w:rsidR="00AB5672" w:rsidRPr="00AB5672" w:rsidRDefault="0041650E" w:rsidP="00AB5672">
      <w:pPr>
        <w:pStyle w:val="Paragraphedeliste"/>
        <w:numPr>
          <w:ilvl w:val="0"/>
          <w:numId w:val="1"/>
        </w:numPr>
        <w:rPr>
          <w:rFonts w:ascii="Gabriola" w:hAnsi="Gabriola"/>
          <w:color w:val="ED7D31" w:themeColor="accent2"/>
          <w:sz w:val="48"/>
          <w:szCs w:val="48"/>
        </w:rPr>
      </w:pPr>
      <w:r w:rsidRPr="004E7F22">
        <w:rPr>
          <w:rFonts w:ascii="Gabriola" w:hAnsi="Gabriola"/>
          <w:color w:val="ED7D31" w:themeColor="accent2"/>
          <w:sz w:val="48"/>
          <w:szCs w:val="48"/>
        </w:rPr>
        <w:t>La compagnie La Boîte du Souffleur</w:t>
      </w:r>
    </w:p>
    <w:p w:rsidR="0041650E" w:rsidRDefault="0041650E" w:rsidP="0041650E">
      <w:pPr>
        <w:pStyle w:val="Paragraphedeliste"/>
        <w:numPr>
          <w:ilvl w:val="0"/>
          <w:numId w:val="1"/>
        </w:numPr>
        <w:rPr>
          <w:rFonts w:ascii="Gabriola" w:hAnsi="Gabriola"/>
          <w:color w:val="ED7D31" w:themeColor="accent2"/>
          <w:sz w:val="48"/>
          <w:szCs w:val="48"/>
        </w:rPr>
      </w:pPr>
      <w:r w:rsidRPr="004E7F22">
        <w:rPr>
          <w:rFonts w:ascii="Gabriola" w:hAnsi="Gabriola"/>
          <w:color w:val="ED7D31" w:themeColor="accent2"/>
          <w:sz w:val="48"/>
          <w:szCs w:val="48"/>
        </w:rPr>
        <w:t>Contact</w:t>
      </w:r>
    </w:p>
    <w:p w:rsidR="004E7F22" w:rsidRPr="004E7F22" w:rsidRDefault="004E7F22" w:rsidP="0041650E">
      <w:pPr>
        <w:pStyle w:val="Paragraphedeliste"/>
        <w:numPr>
          <w:ilvl w:val="0"/>
          <w:numId w:val="1"/>
        </w:numPr>
        <w:rPr>
          <w:rFonts w:ascii="Gabriola" w:hAnsi="Gabriola"/>
          <w:color w:val="ED7D31" w:themeColor="accent2"/>
          <w:sz w:val="48"/>
          <w:szCs w:val="48"/>
        </w:rPr>
      </w:pPr>
      <w:r>
        <w:rPr>
          <w:rFonts w:ascii="Gabriola" w:hAnsi="Gabriola"/>
          <w:color w:val="ED7D31" w:themeColor="accent2"/>
          <w:sz w:val="48"/>
          <w:szCs w:val="48"/>
        </w:rPr>
        <w:t>Fiche Technique</w:t>
      </w:r>
    </w:p>
    <w:p w:rsidR="0041650E" w:rsidRPr="004E7F22" w:rsidRDefault="0041650E" w:rsidP="0041650E">
      <w:pPr>
        <w:rPr>
          <w:rFonts w:ascii="Gabriola" w:hAnsi="Gabriola"/>
          <w:b/>
          <w:color w:val="ED7D31" w:themeColor="accent2"/>
          <w:sz w:val="48"/>
          <w:szCs w:val="48"/>
        </w:rPr>
      </w:pPr>
      <w:r w:rsidRPr="004E7F22">
        <w:rPr>
          <w:rFonts w:ascii="Gabriola" w:hAnsi="Gabriola"/>
          <w:color w:val="ED7D31" w:themeColor="accent2"/>
          <w:sz w:val="48"/>
          <w:szCs w:val="48"/>
        </w:rPr>
        <w:br w:type="page"/>
      </w:r>
    </w:p>
    <w:p w:rsidR="0041650E" w:rsidRPr="004E7F22" w:rsidRDefault="00AB5672" w:rsidP="0041650E">
      <w:pPr>
        <w:rPr>
          <w:rFonts w:ascii="Gabriola" w:hAnsi="Gabriola"/>
          <w:color w:val="ED7D31" w:themeColor="accent2"/>
          <w:sz w:val="72"/>
          <w:szCs w:val="72"/>
        </w:rPr>
      </w:pPr>
      <w:r>
        <w:rPr>
          <w:rFonts w:ascii="Gabriola" w:hAnsi="Gabriola"/>
          <w:color w:val="ED7D31" w:themeColor="accent2"/>
          <w:sz w:val="72"/>
          <w:szCs w:val="72"/>
        </w:rPr>
        <w:lastRenderedPageBreak/>
        <w:t>1.</w:t>
      </w:r>
      <w:r>
        <w:rPr>
          <w:rFonts w:ascii="Gabriola" w:hAnsi="Gabriola"/>
          <w:color w:val="ED7D31" w:themeColor="accent2"/>
          <w:sz w:val="72"/>
          <w:szCs w:val="72"/>
        </w:rPr>
        <w:tab/>
        <w:t>Le s</w:t>
      </w:r>
      <w:r w:rsidR="0041650E" w:rsidRPr="004E7F22">
        <w:rPr>
          <w:rFonts w:ascii="Gabriola" w:hAnsi="Gabriola"/>
          <w:color w:val="ED7D31" w:themeColor="accent2"/>
          <w:sz w:val="72"/>
          <w:szCs w:val="72"/>
        </w:rPr>
        <w:t>pectacle</w:t>
      </w:r>
    </w:p>
    <w:p w:rsidR="0041650E" w:rsidRDefault="0041650E" w:rsidP="0041650E"/>
    <w:p w:rsidR="0041650E" w:rsidRDefault="0041650E" w:rsidP="0041650E">
      <w:r>
        <w:t>Madame de La Sablière veut soutenir Jean de La Fontaine et l’encourager dans sa création littéraire. Elle souhaite qu’il fréquente son salon et qu’il vienne y lire ses Fables dont il a le secret.  Point de recette magique pour Jean de La Fontaine, enfin presque… D’un claquement de doigt, il convoque ce poète venu d’un autre temps et qui l’inspire : Esope. Sous l’œil ahuri de Madame de La Sablière, Esope donne quelques conseils à Jean de La Fontaine. Il faut surtout qu’il se fasse fin observateur de sa société pour en révéler les vices, et se moquer des puissants. Jean de La Fontaine racontant sa haine des courtisans, l’hypocrisie du clergé, ses amitiés bafouées par les hommes au pouvoir se lance avec Esope et Madame de La Sablière dans l’écriture de ses Fables. A trois, avec enthousiasme et humour, poésie et cruauté, ils incarneront les différents animaux qui peuplent les Fables de Jean de La Fontaine.</w:t>
      </w:r>
    </w:p>
    <w:p w:rsidR="00353E51" w:rsidRDefault="00353E51" w:rsidP="0041650E"/>
    <w:p w:rsidR="00F25381" w:rsidRDefault="00353E51" w:rsidP="00353E51">
      <w:pPr>
        <w:jc w:val="center"/>
      </w:pPr>
      <w:r>
        <w:rPr>
          <w:noProof/>
          <w:lang w:eastAsia="fr-FR"/>
        </w:rPr>
        <w:drawing>
          <wp:inline distT="0" distB="0" distL="0" distR="0">
            <wp:extent cx="3789273" cy="2526182"/>
            <wp:effectExtent l="0" t="0" r="1905" b="7620"/>
            <wp:docPr id="8" name="Image 8" descr="C:\Users\Utilisateur\AppData\Local\Microsoft\Windows\INetCacheContent.Word\IMG_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AppData\Local\Microsoft\Windows\INetCacheContent.Word\IMG_41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1558" cy="2527705"/>
                    </a:xfrm>
                    <a:prstGeom prst="rect">
                      <a:avLst/>
                    </a:prstGeom>
                    <a:noFill/>
                    <a:ln>
                      <a:noFill/>
                    </a:ln>
                  </pic:spPr>
                </pic:pic>
              </a:graphicData>
            </a:graphic>
          </wp:inline>
        </w:drawing>
      </w:r>
    </w:p>
    <w:p w:rsidR="0041650E" w:rsidRDefault="00353E51" w:rsidP="00353E51">
      <w:pPr>
        <w:jc w:val="center"/>
        <w:rPr>
          <w:i/>
          <w:sz w:val="20"/>
          <w:szCs w:val="20"/>
        </w:rPr>
      </w:pPr>
      <w:r>
        <w:rPr>
          <w:i/>
          <w:sz w:val="20"/>
          <w:szCs w:val="20"/>
        </w:rPr>
        <w:t>Le rat de ville</w:t>
      </w:r>
      <w:r w:rsidR="007A5E62" w:rsidRPr="007A5E62">
        <w:rPr>
          <w:i/>
          <w:sz w:val="20"/>
          <w:szCs w:val="20"/>
        </w:rPr>
        <w:t xml:space="preserve"> et le rat des champs</w:t>
      </w:r>
    </w:p>
    <w:p w:rsidR="007A5E62" w:rsidRPr="007A5E62" w:rsidRDefault="007A5E62" w:rsidP="0041650E">
      <w:pPr>
        <w:rPr>
          <w:i/>
          <w:sz w:val="20"/>
          <w:szCs w:val="20"/>
        </w:rPr>
      </w:pPr>
    </w:p>
    <w:p w:rsidR="0041650E" w:rsidRDefault="00F25381" w:rsidP="0041650E">
      <w:r>
        <w:t>Liste non exhaustive</w:t>
      </w:r>
      <w:r w:rsidR="0041650E">
        <w:t xml:space="preserve"> des Fables interprétées : La Cigale et la Fourmi, Le Chat et le Coq, La Chauve</w:t>
      </w:r>
      <w:r w:rsidR="00C6530F">
        <w:t>-</w:t>
      </w:r>
      <w:r w:rsidR="0041650E">
        <w:t>souris et les deux Belettes, Le Corbeau et le Renard, Le roseau et l’olivier, La Grenouille qui veut se faire aussi grosse que le Bœuf, Le Lion devenu vieux, Le Loup et l'Agneau, Le Lion et le Rat, Le Rat de ville et le Rat des champs, L’aigle et la tortue…</w:t>
      </w:r>
    </w:p>
    <w:p w:rsidR="0041650E" w:rsidRDefault="0041650E" w:rsidP="0041650E"/>
    <w:p w:rsidR="0041650E" w:rsidRDefault="0041650E">
      <w:r w:rsidRPr="0041650E">
        <w:t>Dans le cadre scolaire, ce spectacle peut s’accompagner d’un dossier pédagogique, d’un débat avec l’équipe artistique du projet, ainsi que d’ateliers théâtre.</w:t>
      </w:r>
      <w:r>
        <w:t xml:space="preserve"> N’hésitez pas à en faire la demande.</w:t>
      </w:r>
      <w:r>
        <w:br w:type="page"/>
      </w:r>
    </w:p>
    <w:p w:rsidR="0041650E" w:rsidRPr="00866436" w:rsidRDefault="0041650E" w:rsidP="0041650E">
      <w:pPr>
        <w:rPr>
          <w:rFonts w:ascii="Gabriola" w:hAnsi="Gabriola"/>
          <w:color w:val="ED7D31" w:themeColor="accent2"/>
          <w:sz w:val="72"/>
          <w:szCs w:val="72"/>
        </w:rPr>
      </w:pPr>
      <w:r w:rsidRPr="00866436">
        <w:rPr>
          <w:rFonts w:ascii="Gabriola" w:hAnsi="Gabriola"/>
          <w:color w:val="ED7D31" w:themeColor="accent2"/>
          <w:sz w:val="72"/>
          <w:szCs w:val="72"/>
        </w:rPr>
        <w:lastRenderedPageBreak/>
        <w:t>2. Notes d’intention</w:t>
      </w:r>
    </w:p>
    <w:p w:rsidR="0041650E" w:rsidRDefault="0041650E" w:rsidP="0041650E"/>
    <w:p w:rsidR="0041650E" w:rsidRDefault="0041650E" w:rsidP="0041650E">
      <w:r>
        <w:t>Les Fables de La Fontaine, chefs d’œuvre de la littérature française, traversent le temps et ne prennent pas une ride. Quatre siècles après</w:t>
      </w:r>
      <w:r w:rsidR="00C6530F">
        <w:t xml:space="preserve"> leur première publication</w:t>
      </w:r>
      <w:r>
        <w:t>, ces fables ont encore le pouvoir de réunir toute la famille. Grands-parents, parents et enfants, nous avons tous appris une fable de Jean de la Fontaine au cours de notre vie. Pour nous, se confronter à cette matière relève aussi de l’envie de réunir toutes les générations autour d’un patrimoine culturel commun. Madeleine de Proust pour certains, pour d’autres ce spectacle sera une dé</w:t>
      </w:r>
      <w:r w:rsidR="00E61263">
        <w:t xml:space="preserve">couverte, une mise en bouche.  </w:t>
      </w:r>
    </w:p>
    <w:p w:rsidR="0041650E" w:rsidRDefault="0041650E" w:rsidP="0041650E">
      <w:r>
        <w:t>Nous avons voulu monter les Fables de La Fontaine en les intégrant dans le contexte historique de l’époque pour révéler toute l’insolence et l’audace de Jean de La Fontaine. Eclairées par la personnalité et la vie du poète, ses amitiés et ses combats</w:t>
      </w:r>
      <w:r w:rsidR="00C6530F">
        <w:t>, les Fables prennent une réson</w:t>
      </w:r>
      <w:r>
        <w:t>ance plus politique. Ainsi, confronter le poète à ses Fables fait rejaillir la compl</w:t>
      </w:r>
      <w:r w:rsidR="00E61263">
        <w:t>exité et l’éclat de ses écrits.</w:t>
      </w:r>
    </w:p>
    <w:p w:rsidR="0041650E" w:rsidRDefault="0041650E" w:rsidP="0041650E">
      <w:r>
        <w:t>Toutefois, l’ancrage de la pièce au XVIIème siècle n’exclut absolument pas les liens avec notre monde actuel. Nous avons cherché à mettre en exergue avant tout la modernité de</w:t>
      </w:r>
      <w:r w:rsidR="00353E51">
        <w:t>s Fables et leur intemporalité.</w:t>
      </w:r>
    </w:p>
    <w:p w:rsidR="00353E51" w:rsidRDefault="0041650E" w:rsidP="0041650E">
      <w:r>
        <w:t>Nous avons voulu ce spectacle à l’image des fables : drôle, cruel, poétique et politique, impertinent et moderne, universel.</w:t>
      </w:r>
    </w:p>
    <w:p w:rsidR="00353E51" w:rsidRPr="00353E51" w:rsidRDefault="00353E51" w:rsidP="0041650E"/>
    <w:p w:rsidR="0041650E" w:rsidRPr="00353E51" w:rsidRDefault="00353E51" w:rsidP="0041650E">
      <w:pPr>
        <w:rPr>
          <w:i/>
          <w:sz w:val="20"/>
          <w:szCs w:val="20"/>
        </w:rPr>
      </w:pPr>
      <w:r>
        <w:rPr>
          <w:noProof/>
          <w:lang w:eastAsia="fr-FR"/>
        </w:rPr>
        <w:drawing>
          <wp:inline distT="0" distB="0" distL="0" distR="0">
            <wp:extent cx="3670269" cy="2450592"/>
            <wp:effectExtent l="0" t="0" r="6985" b="6985"/>
            <wp:docPr id="10" name="Image 10" descr="C:\Users\Utilisateur\AppData\Local\Microsoft\Windows\INetCacheContent.Word\IMG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ilisateur\AppData\Local\Microsoft\Windows\INetCacheContent.Word\IMG_90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3945" cy="2453047"/>
                    </a:xfrm>
                    <a:prstGeom prst="rect">
                      <a:avLst/>
                    </a:prstGeom>
                    <a:noFill/>
                    <a:ln>
                      <a:noFill/>
                    </a:ln>
                  </pic:spPr>
                </pic:pic>
              </a:graphicData>
            </a:graphic>
          </wp:inline>
        </w:drawing>
      </w:r>
    </w:p>
    <w:p w:rsidR="0041650E" w:rsidRPr="00E61263" w:rsidRDefault="00E61263" w:rsidP="0041650E">
      <w:pPr>
        <w:rPr>
          <w:i/>
        </w:rPr>
      </w:pPr>
      <w:r w:rsidRPr="00E61263">
        <w:rPr>
          <w:i/>
        </w:rPr>
        <w:t>Le lion devenu vieux</w:t>
      </w:r>
    </w:p>
    <w:p w:rsidR="0041650E" w:rsidRDefault="0041650E">
      <w:r>
        <w:br w:type="page"/>
      </w:r>
    </w:p>
    <w:p w:rsidR="0041650E" w:rsidRPr="00866436" w:rsidRDefault="0041650E" w:rsidP="0041650E">
      <w:pPr>
        <w:rPr>
          <w:rFonts w:ascii="Gabriola" w:hAnsi="Gabriola"/>
          <w:color w:val="ED7D31" w:themeColor="accent2"/>
          <w:sz w:val="72"/>
          <w:szCs w:val="72"/>
        </w:rPr>
      </w:pPr>
      <w:r w:rsidRPr="00866436">
        <w:rPr>
          <w:rFonts w:ascii="Gabriola" w:hAnsi="Gabriola"/>
          <w:color w:val="ED7D31" w:themeColor="accent2"/>
          <w:sz w:val="72"/>
          <w:szCs w:val="72"/>
        </w:rPr>
        <w:lastRenderedPageBreak/>
        <w:t xml:space="preserve">3. L’équipe artistique </w:t>
      </w:r>
    </w:p>
    <w:p w:rsidR="0041650E" w:rsidRPr="00866436" w:rsidRDefault="0041650E" w:rsidP="0041650E">
      <w:pPr>
        <w:rPr>
          <w:rFonts w:ascii="Gabriola" w:hAnsi="Gabriola"/>
          <w:sz w:val="36"/>
          <w:szCs w:val="36"/>
        </w:rPr>
      </w:pPr>
      <w:r w:rsidRPr="00866436">
        <w:rPr>
          <w:rFonts w:ascii="Gabriola" w:hAnsi="Gabriola"/>
          <w:sz w:val="36"/>
          <w:szCs w:val="36"/>
        </w:rPr>
        <w:t>Ecriture et Mise en scène</w:t>
      </w:r>
    </w:p>
    <w:p w:rsidR="0041650E" w:rsidRPr="00866436" w:rsidRDefault="00353E51" w:rsidP="0041650E">
      <w:pPr>
        <w:rPr>
          <w:rFonts w:cstheme="minorHAnsi"/>
        </w:rPr>
      </w:pPr>
      <w:r>
        <w:rPr>
          <w:rFonts w:cstheme="minorHAnsi"/>
        </w:rPr>
        <w:t xml:space="preserve"> </w:t>
      </w:r>
      <w:r w:rsidR="0041650E" w:rsidRPr="00866436">
        <w:rPr>
          <w:rFonts w:cstheme="minorHAnsi"/>
        </w:rPr>
        <w:t xml:space="preserve">Pierre VOS et </w:t>
      </w:r>
      <w:proofErr w:type="spellStart"/>
      <w:r w:rsidR="0041650E" w:rsidRPr="00866436">
        <w:rPr>
          <w:rFonts w:cstheme="minorHAnsi"/>
        </w:rPr>
        <w:t>Chrystèle</w:t>
      </w:r>
      <w:proofErr w:type="spellEnd"/>
      <w:r w:rsidR="0041650E" w:rsidRPr="00866436">
        <w:rPr>
          <w:rFonts w:cstheme="minorHAnsi"/>
        </w:rPr>
        <w:t xml:space="preserve"> LEQUILLER.</w:t>
      </w:r>
    </w:p>
    <w:p w:rsidR="0041650E" w:rsidRPr="00866436" w:rsidRDefault="0041650E" w:rsidP="0041650E">
      <w:pPr>
        <w:rPr>
          <w:rFonts w:cstheme="minorHAnsi"/>
        </w:rPr>
      </w:pPr>
      <w:r w:rsidRPr="00866436">
        <w:rPr>
          <w:rFonts w:cstheme="minorHAnsi"/>
        </w:rPr>
        <w:t xml:space="preserve">Comédiens et metteurs en scène, directeurs artistiques de la Compagnie La Boîte du Souffleur, </w:t>
      </w:r>
      <w:proofErr w:type="spellStart"/>
      <w:r w:rsidRPr="00866436">
        <w:rPr>
          <w:rFonts w:cstheme="minorHAnsi"/>
        </w:rPr>
        <w:t>Chrystèle</w:t>
      </w:r>
      <w:proofErr w:type="spellEnd"/>
      <w:r w:rsidRPr="00866436">
        <w:rPr>
          <w:rFonts w:cstheme="minorHAnsi"/>
        </w:rPr>
        <w:t xml:space="preserve"> </w:t>
      </w:r>
      <w:proofErr w:type="spellStart"/>
      <w:r w:rsidRPr="00866436">
        <w:rPr>
          <w:rFonts w:cstheme="minorHAnsi"/>
        </w:rPr>
        <w:t>Le</w:t>
      </w:r>
      <w:r w:rsidR="00C6530F">
        <w:rPr>
          <w:rFonts w:cstheme="minorHAnsi"/>
        </w:rPr>
        <w:t>quiller</w:t>
      </w:r>
      <w:proofErr w:type="spellEnd"/>
      <w:r w:rsidR="00C6530F">
        <w:rPr>
          <w:rFonts w:cstheme="minorHAnsi"/>
        </w:rPr>
        <w:t xml:space="preserve"> et Pierre Vos ont écrit</w:t>
      </w:r>
      <w:r w:rsidRPr="00866436">
        <w:rPr>
          <w:rFonts w:cstheme="minorHAnsi"/>
        </w:rPr>
        <w:t xml:space="preserve"> et mis en scène près de vingt spectacles pour les jeunes et les</w:t>
      </w:r>
      <w:r w:rsidR="00C6530F">
        <w:rPr>
          <w:rFonts w:cstheme="minorHAnsi"/>
        </w:rPr>
        <w:t xml:space="preserve"> moins jeunes, pour le théâtre</w:t>
      </w:r>
      <w:r w:rsidRPr="00866436">
        <w:rPr>
          <w:rFonts w:cstheme="minorHAnsi"/>
        </w:rPr>
        <w:t>, les jardins et les musées.</w:t>
      </w:r>
    </w:p>
    <w:p w:rsidR="0041650E" w:rsidRPr="00866436" w:rsidRDefault="0041650E" w:rsidP="0041650E">
      <w:pPr>
        <w:rPr>
          <w:rFonts w:cstheme="minorHAnsi"/>
        </w:rPr>
      </w:pPr>
      <w:r w:rsidRPr="00866436">
        <w:rPr>
          <w:rFonts w:cstheme="minorHAnsi"/>
        </w:rPr>
        <w:t>Leur collaboration réside dans leur goût partagé pour un théâtre poétiq</w:t>
      </w:r>
      <w:r w:rsidR="002215D9">
        <w:rPr>
          <w:rFonts w:cstheme="minorHAnsi"/>
        </w:rPr>
        <w:t>ue et drôle, beau mais sans arte</w:t>
      </w:r>
      <w:r w:rsidRPr="00866436">
        <w:rPr>
          <w:rFonts w:cstheme="minorHAnsi"/>
        </w:rPr>
        <w:t xml:space="preserve">facts. Tous deux aussi rêvent d’un théâtre qui éveille, réveille, chatouille, secoue, bouscule </w:t>
      </w:r>
      <w:bookmarkStart w:id="0" w:name="_GoBack"/>
      <w:bookmarkEnd w:id="0"/>
      <w:r w:rsidRPr="00866436">
        <w:rPr>
          <w:rFonts w:cstheme="minorHAnsi"/>
        </w:rPr>
        <w:t>l’esprit, l’âme et le cœur.</w:t>
      </w:r>
    </w:p>
    <w:p w:rsidR="00E61263" w:rsidRPr="00E61263" w:rsidRDefault="00E61263" w:rsidP="00C6530F">
      <w:pPr>
        <w:jc w:val="center"/>
        <w:rPr>
          <w:rFonts w:cstheme="minorHAnsi"/>
          <w:i/>
          <w:sz w:val="20"/>
          <w:szCs w:val="20"/>
        </w:rPr>
      </w:pPr>
      <w:r>
        <w:rPr>
          <w:noProof/>
          <w:lang w:eastAsia="fr-FR"/>
        </w:rPr>
        <w:drawing>
          <wp:inline distT="0" distB="0" distL="0" distR="0">
            <wp:extent cx="3255264" cy="2173499"/>
            <wp:effectExtent l="0" t="0" r="2540" b="0"/>
            <wp:docPr id="13" name="Image 13" descr="C:\Users\Utilisateur\AppData\Local\Microsoft\Windows\INetCacheContent.Word\IMG_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tilisateur\AppData\Local\Microsoft\Windows\INetCacheContent.Word\IMG_9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8630" cy="2175747"/>
                    </a:xfrm>
                    <a:prstGeom prst="rect">
                      <a:avLst/>
                    </a:prstGeom>
                    <a:noFill/>
                    <a:ln>
                      <a:noFill/>
                    </a:ln>
                  </pic:spPr>
                </pic:pic>
              </a:graphicData>
            </a:graphic>
          </wp:inline>
        </w:drawing>
      </w:r>
      <w:r w:rsidR="00C6530F">
        <w:rPr>
          <w:rFonts w:cstheme="minorHAnsi"/>
          <w:i/>
          <w:sz w:val="20"/>
          <w:szCs w:val="20"/>
        </w:rPr>
        <w:t xml:space="preserve">  </w:t>
      </w:r>
      <w:r w:rsidRPr="00E61263">
        <w:rPr>
          <w:rFonts w:cstheme="minorHAnsi"/>
          <w:i/>
          <w:sz w:val="20"/>
          <w:szCs w:val="20"/>
        </w:rPr>
        <w:t>Le roseau et l’olivier d’Esope.</w:t>
      </w:r>
    </w:p>
    <w:p w:rsidR="00272AE9" w:rsidRPr="00C6530F" w:rsidRDefault="00C6530F" w:rsidP="0041650E">
      <w:pPr>
        <w:rPr>
          <w:rFonts w:ascii="Gabriola" w:hAnsi="Gabriola"/>
          <w:sz w:val="36"/>
          <w:szCs w:val="36"/>
        </w:rPr>
      </w:pPr>
      <w:r w:rsidRPr="00866436">
        <w:rPr>
          <w:rFonts w:ascii="Gabriola" w:hAnsi="Gabriola"/>
          <w:sz w:val="36"/>
          <w:szCs w:val="36"/>
        </w:rPr>
        <w:t>Les comédiens</w:t>
      </w:r>
    </w:p>
    <w:p w:rsidR="00E46D2D" w:rsidRDefault="00272AE9" w:rsidP="0041650E">
      <w:r>
        <w:rPr>
          <w:noProof/>
          <w:lang w:eastAsia="fr-FR"/>
        </w:rPr>
        <w:drawing>
          <wp:inline distT="0" distB="0" distL="0" distR="0">
            <wp:extent cx="1724025" cy="1585438"/>
            <wp:effectExtent l="0" t="0" r="0" b="0"/>
            <wp:docPr id="2" name="Image 2" descr="C:\Users\Utilisateur\AppData\Local\Microsoft\Windows\INetCacheContent.Wor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imag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909" cy="1601884"/>
                    </a:xfrm>
                    <a:prstGeom prst="rect">
                      <a:avLst/>
                    </a:prstGeom>
                    <a:noFill/>
                    <a:ln>
                      <a:noFill/>
                    </a:ln>
                  </pic:spPr>
                </pic:pic>
              </a:graphicData>
            </a:graphic>
          </wp:inline>
        </w:drawing>
      </w:r>
      <w:r w:rsidRPr="00272AE9">
        <w:t xml:space="preserve"> Florent FAVIER dans le rôle d’Esope.</w:t>
      </w:r>
    </w:p>
    <w:p w:rsidR="0041650E" w:rsidRDefault="00E46D2D" w:rsidP="0041650E">
      <w:r w:rsidRPr="00E46D2D">
        <w:t>Formé à l’école Claude Mathieu, Florent Favier clôt ses années d’études par une création autour de l’œuvre de Bernard-</w:t>
      </w:r>
      <w:r>
        <w:t xml:space="preserve">Marie </w:t>
      </w:r>
      <w:proofErr w:type="spellStart"/>
      <w:r>
        <w:t>Koltes</w:t>
      </w:r>
      <w:proofErr w:type="spellEnd"/>
      <w:r>
        <w:t xml:space="preserve"> mise en scène par </w:t>
      </w:r>
      <w:r w:rsidR="00ED2C1B">
        <w:t xml:space="preserve">Jean </w:t>
      </w:r>
      <w:proofErr w:type="spellStart"/>
      <w:r w:rsidR="00ED2C1B">
        <w:t>Bellorini</w:t>
      </w:r>
      <w:proofErr w:type="spellEnd"/>
      <w:r w:rsidR="00ED2C1B">
        <w:t xml:space="preserve">. </w:t>
      </w:r>
      <w:r w:rsidRPr="00E46D2D">
        <w:br/>
        <w:t xml:space="preserve">Il met en scène avec </w:t>
      </w:r>
      <w:proofErr w:type="spellStart"/>
      <w:r w:rsidRPr="00E46D2D">
        <w:t>Anabelle</w:t>
      </w:r>
      <w:proofErr w:type="spellEnd"/>
      <w:r w:rsidRPr="00E46D2D">
        <w:t xml:space="preserve"> </w:t>
      </w:r>
      <w:proofErr w:type="spellStart"/>
      <w:r w:rsidRPr="00E46D2D">
        <w:t>Lengronne</w:t>
      </w:r>
      <w:proofErr w:type="spellEnd"/>
      <w:r w:rsidRPr="00E46D2D">
        <w:t xml:space="preserve"> et joue dans une adaptation d’</w:t>
      </w:r>
      <w:r w:rsidRPr="00ED2C1B">
        <w:rPr>
          <w:i/>
        </w:rPr>
        <w:t xml:space="preserve">Alice au pays des merveilles </w:t>
      </w:r>
      <w:r w:rsidRPr="00ED2C1B">
        <w:t>de Lewis</w:t>
      </w:r>
      <w:r w:rsidRPr="00E46D2D">
        <w:t xml:space="preserve"> Carroll. Il est comédien chanteur dans la comédie d’Eugène Labiche </w:t>
      </w:r>
      <w:r w:rsidRPr="00ED2C1B">
        <w:rPr>
          <w:i/>
        </w:rPr>
        <w:t xml:space="preserve">Le misanthrope et l’auvergnat </w:t>
      </w:r>
      <w:r w:rsidRPr="00E46D2D">
        <w:t xml:space="preserve">mise en scène par </w:t>
      </w:r>
      <w:proofErr w:type="spellStart"/>
      <w:r w:rsidRPr="00E46D2D">
        <w:t>Chrystèle</w:t>
      </w:r>
      <w:proofErr w:type="spellEnd"/>
      <w:r w:rsidRPr="00E46D2D">
        <w:t xml:space="preserve"> </w:t>
      </w:r>
      <w:proofErr w:type="spellStart"/>
      <w:r w:rsidRPr="00E46D2D">
        <w:t>Lequiller</w:t>
      </w:r>
      <w:proofErr w:type="spellEnd"/>
      <w:r w:rsidRPr="00E46D2D">
        <w:t xml:space="preserve"> </w:t>
      </w:r>
      <w:r w:rsidR="00272AE9">
        <w:t xml:space="preserve">et Jean </w:t>
      </w:r>
      <w:proofErr w:type="spellStart"/>
      <w:r w:rsidR="00272AE9">
        <w:t>Barlerin</w:t>
      </w:r>
      <w:proofErr w:type="spellEnd"/>
      <w:r w:rsidR="00272AE9">
        <w:t>. </w:t>
      </w:r>
      <w:r w:rsidRPr="00E46D2D">
        <w:t xml:space="preserve">Il interprète Scapin au théâtre de la porte Saint-Martin dans une mise en scène d’Antoine Herbez. Il part au Liban avec la compagnie </w:t>
      </w:r>
      <w:r w:rsidRPr="00E46D2D">
        <w:lastRenderedPageBreak/>
        <w:t xml:space="preserve">Underground </w:t>
      </w:r>
      <w:proofErr w:type="spellStart"/>
      <w:r w:rsidRPr="00E46D2D">
        <w:t>Sugar</w:t>
      </w:r>
      <w:proofErr w:type="spellEnd"/>
      <w:r w:rsidRPr="00E46D2D">
        <w:t xml:space="preserve"> jouer pour les enfants une adaptation du Magicien d’Oz</w:t>
      </w:r>
      <w:r w:rsidR="00ED2C1B">
        <w:t xml:space="preserve">. </w:t>
      </w:r>
      <w:r w:rsidRPr="00E46D2D">
        <w:t xml:space="preserve">Avec la compagnie La </w:t>
      </w:r>
      <w:proofErr w:type="spellStart"/>
      <w:r w:rsidRPr="00E46D2D">
        <w:t>Savaneskise</w:t>
      </w:r>
      <w:proofErr w:type="spellEnd"/>
      <w:r w:rsidR="00ED2C1B">
        <w:t>,</w:t>
      </w:r>
      <w:r w:rsidRPr="00E46D2D">
        <w:t xml:space="preserve"> il joue </w:t>
      </w:r>
      <w:proofErr w:type="spellStart"/>
      <w:r w:rsidRPr="00E46D2D">
        <w:t>Mascarille</w:t>
      </w:r>
      <w:proofErr w:type="spellEnd"/>
      <w:r w:rsidRPr="00E46D2D">
        <w:t xml:space="preserve"> dans </w:t>
      </w:r>
      <w:r w:rsidRPr="00ED2C1B">
        <w:rPr>
          <w:i/>
        </w:rPr>
        <w:t>Les Précieuses Ridicules</w:t>
      </w:r>
      <w:r w:rsidRPr="00E46D2D">
        <w:t xml:space="preserve"> dans une mise en scène rock par Pénélope </w:t>
      </w:r>
      <w:proofErr w:type="spellStart"/>
      <w:r w:rsidRPr="00E46D2D">
        <w:t>Lucbert</w:t>
      </w:r>
      <w:proofErr w:type="spellEnd"/>
      <w:r w:rsidRPr="00E46D2D">
        <w:t xml:space="preserve"> au Lucernaire</w:t>
      </w:r>
      <w:r w:rsidR="00ED2C1B">
        <w:t>. En</w:t>
      </w:r>
      <w:r w:rsidRPr="00E46D2D">
        <w:t xml:space="preserve"> 2016, il joue dans le spectacle de </w:t>
      </w:r>
      <w:r w:rsidR="00ED2C1B" w:rsidRPr="00E46D2D">
        <w:t>poésie</w:t>
      </w:r>
      <w:r w:rsidRPr="00E46D2D">
        <w:t xml:space="preserve">-rock </w:t>
      </w:r>
      <w:r w:rsidRPr="00ED2C1B">
        <w:rPr>
          <w:i/>
        </w:rPr>
        <w:t xml:space="preserve">Voyage </w:t>
      </w:r>
      <w:r w:rsidRPr="00E46D2D">
        <w:t>au théâtre de La Nouvelle Seine et en tournée en France et à l'étranger.</w:t>
      </w:r>
    </w:p>
    <w:p w:rsidR="00272AE9" w:rsidRDefault="00272AE9" w:rsidP="00E46D2D"/>
    <w:p w:rsidR="00272AE9" w:rsidRDefault="00272AE9" w:rsidP="00E46D2D"/>
    <w:p w:rsidR="00E46D2D" w:rsidRDefault="00272AE9" w:rsidP="00E46D2D">
      <w:r>
        <w:rPr>
          <w:noProof/>
          <w:lang w:eastAsia="fr-FR"/>
        </w:rPr>
        <w:drawing>
          <wp:inline distT="0" distB="0" distL="0" distR="0">
            <wp:extent cx="2265480" cy="1647825"/>
            <wp:effectExtent l="0" t="0" r="1905" b="0"/>
            <wp:docPr id="3" name="Image 3" descr="C:\Users\Utilisateur\AppData\Local\Microsoft\Windows\INetCacheContent.Word\Florent Bresso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INetCacheContent.Word\Florent Bresson 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628" cy="1663207"/>
                    </a:xfrm>
                    <a:prstGeom prst="rect">
                      <a:avLst/>
                    </a:prstGeom>
                    <a:noFill/>
                    <a:ln>
                      <a:noFill/>
                    </a:ln>
                  </pic:spPr>
                </pic:pic>
              </a:graphicData>
            </a:graphic>
          </wp:inline>
        </w:drawing>
      </w:r>
      <w:r>
        <w:t xml:space="preserve"> </w:t>
      </w:r>
      <w:r w:rsidR="0041650E">
        <w:t>Florent BRESSON</w:t>
      </w:r>
      <w:r>
        <w:t xml:space="preserve"> dans le rôle de Jean de La Fontaine</w:t>
      </w:r>
    </w:p>
    <w:p w:rsidR="00272AE9" w:rsidRDefault="00E46D2D" w:rsidP="00ED2C1B">
      <w:r w:rsidRPr="00E46D2D">
        <w:t>Florent Bresson se forme à l’Ecole Claude Mathieu entre 2005 et 2008, puis participe à plusieurs stages au Théâtre du Mouvement.</w:t>
      </w:r>
      <w:r>
        <w:t xml:space="preserve"> </w:t>
      </w:r>
      <w:r w:rsidRPr="00E46D2D">
        <w:t> </w:t>
      </w:r>
    </w:p>
    <w:p w:rsidR="0041650E" w:rsidRDefault="00E46D2D" w:rsidP="00ED2C1B">
      <w:r w:rsidRPr="00E46D2D">
        <w:t>Il repartit son temps entre Genève et Paris où il collabore avec différentes compagnies: </w:t>
      </w:r>
      <w:proofErr w:type="spellStart"/>
      <w:r w:rsidRPr="00E46D2D">
        <w:t>Hoc</w:t>
      </w:r>
      <w:r w:rsidR="00ED2C1B">
        <w:t>emo</w:t>
      </w:r>
      <w:proofErr w:type="spellEnd"/>
      <w:r w:rsidR="00ED2C1B">
        <w:t xml:space="preserve"> Théâtre (</w:t>
      </w:r>
      <w:r w:rsidR="00ED2C1B" w:rsidRPr="00ED2C1B">
        <w:rPr>
          <w:i/>
        </w:rPr>
        <w:t>Un Fil à La Patte</w:t>
      </w:r>
      <w:r w:rsidR="00ED2C1B">
        <w:t>),</w:t>
      </w:r>
      <w:r w:rsidRPr="00E46D2D">
        <w:t>Le Théâtre Spirale (</w:t>
      </w:r>
      <w:r w:rsidRPr="00ED2C1B">
        <w:rPr>
          <w:i/>
        </w:rPr>
        <w:t>La Ronde, Joue Moi Quelque Chose</w:t>
      </w:r>
      <w:r w:rsidRPr="00E46D2D">
        <w:t xml:space="preserve">, </w:t>
      </w:r>
      <w:proofErr w:type="spellStart"/>
      <w:r w:rsidRPr="00ED2C1B">
        <w:rPr>
          <w:i/>
        </w:rPr>
        <w:t>Amores</w:t>
      </w:r>
      <w:proofErr w:type="spellEnd"/>
      <w:r w:rsidRPr="00ED2C1B">
        <w:rPr>
          <w:i/>
        </w:rPr>
        <w:t xml:space="preserve"> de Cantina</w:t>
      </w:r>
      <w:r w:rsidRPr="00E46D2D">
        <w:t>)</w:t>
      </w:r>
      <w:r w:rsidR="00ED2C1B">
        <w:t xml:space="preserve">, </w:t>
      </w:r>
      <w:r w:rsidRPr="00E46D2D">
        <w:t>La Compagnie 100% Acrylique (</w:t>
      </w:r>
      <w:proofErr w:type="spellStart"/>
      <w:r w:rsidRPr="00ED2C1B">
        <w:rPr>
          <w:i/>
        </w:rPr>
        <w:t>Europeana</w:t>
      </w:r>
      <w:proofErr w:type="spellEnd"/>
      <w:r w:rsidRPr="00E46D2D">
        <w:t xml:space="preserve">, </w:t>
      </w:r>
      <w:r w:rsidRPr="00ED2C1B">
        <w:rPr>
          <w:i/>
        </w:rPr>
        <w:t>Oh Oui Love You</w:t>
      </w:r>
      <w:r w:rsidRPr="00E46D2D">
        <w:t xml:space="preserve"> et </w:t>
      </w:r>
      <w:proofErr w:type="spellStart"/>
      <w:r w:rsidRPr="00ED2C1B">
        <w:rPr>
          <w:i/>
        </w:rPr>
        <w:t>Electronic</w:t>
      </w:r>
      <w:proofErr w:type="spellEnd"/>
      <w:r w:rsidRPr="00ED2C1B">
        <w:rPr>
          <w:i/>
        </w:rPr>
        <w:t xml:space="preserve"> City</w:t>
      </w:r>
      <w:r w:rsidRPr="00E46D2D">
        <w:t>)</w:t>
      </w:r>
      <w:r w:rsidR="00ED2C1B">
        <w:t xml:space="preserve">, </w:t>
      </w:r>
      <w:r w:rsidRPr="00E46D2D">
        <w:t>La Boîte Du Souffleur (</w:t>
      </w:r>
      <w:r w:rsidRPr="00ED2C1B">
        <w:rPr>
          <w:i/>
        </w:rPr>
        <w:t>Les portes du temps</w:t>
      </w:r>
      <w:r w:rsidRPr="00E46D2D">
        <w:t>, Soldat Maladroit</w:t>
      </w:r>
      <w:r w:rsidR="00ED2C1B">
        <w:t xml:space="preserve">), </w:t>
      </w:r>
      <w:r w:rsidRPr="00E46D2D">
        <w:t>Le Temps est Incertain (</w:t>
      </w:r>
      <w:r w:rsidRPr="00ED2C1B">
        <w:rPr>
          <w:i/>
        </w:rPr>
        <w:t>Mille Francs de Récompense</w:t>
      </w:r>
      <w:r w:rsidRPr="00E46D2D">
        <w:t>)</w:t>
      </w:r>
      <w:r w:rsidR="00ED2C1B">
        <w:t>.</w:t>
      </w:r>
      <w:r w:rsidRPr="00E46D2D">
        <w:br/>
        <w:t>Membre actif du Collectif des Gueux, il collabore à plusieurs événements, concerts, expos, performances, clips et films</w:t>
      </w:r>
      <w:r w:rsidR="00272AE9">
        <w:t>.</w:t>
      </w:r>
    </w:p>
    <w:p w:rsidR="00C6530F" w:rsidRDefault="00C6530F" w:rsidP="00ED2C1B"/>
    <w:p w:rsidR="00E46D2D" w:rsidRDefault="00C6530F" w:rsidP="0041650E">
      <w:r>
        <w:rPr>
          <w:noProof/>
          <w:lang w:eastAsia="fr-FR"/>
        </w:rPr>
        <w:drawing>
          <wp:inline distT="0" distB="0" distL="0" distR="0">
            <wp:extent cx="1771650" cy="1187910"/>
            <wp:effectExtent l="0" t="0" r="0" b="0"/>
            <wp:docPr id="4" name="Image 4" descr="C:\Users\Utilisateur\AppData\Local\Microsoft\Windows\INetCacheContent.Word\Photo27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AppData\Local\Microsoft\Windows\INetCacheContent.Word\Photo27_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705" cy="1196663"/>
                    </a:xfrm>
                    <a:prstGeom prst="rect">
                      <a:avLst/>
                    </a:prstGeom>
                    <a:noFill/>
                    <a:ln>
                      <a:noFill/>
                    </a:ln>
                  </pic:spPr>
                </pic:pic>
              </a:graphicData>
            </a:graphic>
          </wp:inline>
        </w:drawing>
      </w:r>
      <w:r>
        <w:t xml:space="preserve">  </w:t>
      </w:r>
      <w:proofErr w:type="spellStart"/>
      <w:r w:rsidR="0041650E">
        <w:t>Chrystèle</w:t>
      </w:r>
      <w:proofErr w:type="spellEnd"/>
      <w:r w:rsidR="0041650E">
        <w:t xml:space="preserve"> LEQUILLER</w:t>
      </w:r>
      <w:r w:rsidR="00272AE9">
        <w:t xml:space="preserve"> dans le rôle de Madame de la Sablière</w:t>
      </w:r>
    </w:p>
    <w:p w:rsidR="00E46D2D" w:rsidRPr="00E46D2D" w:rsidRDefault="00E46D2D" w:rsidP="00272AE9">
      <w:pPr>
        <w:pStyle w:val="Sansinterligne"/>
      </w:pPr>
      <w:r w:rsidRPr="00E46D2D">
        <w:t xml:space="preserve">Après 3 ans de formation à l’Ecole Claude Mathieu, </w:t>
      </w:r>
      <w:proofErr w:type="spellStart"/>
      <w:r w:rsidRPr="00E46D2D">
        <w:t>Chrystèle</w:t>
      </w:r>
      <w:proofErr w:type="spellEnd"/>
      <w:r w:rsidRPr="00E46D2D">
        <w:t xml:space="preserve"> joue en 2008 dans </w:t>
      </w:r>
      <w:r w:rsidRPr="00E46D2D">
        <w:rPr>
          <w:i/>
        </w:rPr>
        <w:t>Personne ne sait qu’il neige en Afrique</w:t>
      </w:r>
      <w:r w:rsidRPr="00E46D2D">
        <w:t xml:space="preserve"> sous la direction de Jean </w:t>
      </w:r>
      <w:proofErr w:type="spellStart"/>
      <w:r w:rsidRPr="00E46D2D">
        <w:t>Bellorini</w:t>
      </w:r>
      <w:proofErr w:type="spellEnd"/>
      <w:r w:rsidRPr="00E46D2D">
        <w:t xml:space="preserve">. </w:t>
      </w:r>
    </w:p>
    <w:p w:rsidR="00E46D2D" w:rsidRPr="00E46D2D" w:rsidRDefault="00E46D2D" w:rsidP="00272AE9">
      <w:pPr>
        <w:pStyle w:val="Sansinterligne"/>
      </w:pPr>
      <w:r w:rsidRPr="00E46D2D">
        <w:t>E</w:t>
      </w:r>
      <w:r>
        <w:t>lle joue dans divers spectacles</w:t>
      </w:r>
      <w:r w:rsidRPr="00E46D2D">
        <w:t xml:space="preserve"> jeune public (</w:t>
      </w:r>
      <w:r w:rsidRPr="00E46D2D">
        <w:rPr>
          <w:i/>
        </w:rPr>
        <w:t>Graine d’escampette</w:t>
      </w:r>
      <w:r w:rsidRPr="00E46D2D">
        <w:t xml:space="preserve">, mise en scène L. Leroy, </w:t>
      </w:r>
      <w:r w:rsidRPr="00E46D2D">
        <w:rPr>
          <w:i/>
        </w:rPr>
        <w:t>Alice au Pays des merveilles</w:t>
      </w:r>
      <w:r w:rsidR="00ED2C1B">
        <w:t xml:space="preserve">, mis en scène par A. </w:t>
      </w:r>
      <w:proofErr w:type="spellStart"/>
      <w:r w:rsidR="00ED2C1B">
        <w:t>Le</w:t>
      </w:r>
      <w:r w:rsidRPr="00E46D2D">
        <w:t>ngronne</w:t>
      </w:r>
      <w:proofErr w:type="spellEnd"/>
      <w:r w:rsidRPr="00E46D2D">
        <w:t xml:space="preserve">, </w:t>
      </w:r>
      <w:proofErr w:type="spellStart"/>
      <w:r w:rsidRPr="00E46D2D">
        <w:rPr>
          <w:i/>
        </w:rPr>
        <w:t>Flon-Flon</w:t>
      </w:r>
      <w:proofErr w:type="spellEnd"/>
      <w:r w:rsidRPr="00E46D2D">
        <w:rPr>
          <w:i/>
        </w:rPr>
        <w:t xml:space="preserve"> et Musette</w:t>
      </w:r>
      <w:r w:rsidRPr="00E46D2D">
        <w:t xml:space="preserve"> mise en</w:t>
      </w:r>
      <w:r>
        <w:t xml:space="preserve"> scène C. </w:t>
      </w:r>
      <w:proofErr w:type="spellStart"/>
      <w:r>
        <w:t>Lequiller</w:t>
      </w:r>
      <w:proofErr w:type="spellEnd"/>
      <w:r>
        <w:t xml:space="preserve"> et P. Vos, </w:t>
      </w:r>
      <w:r w:rsidRPr="00E46D2D">
        <w:rPr>
          <w:i/>
        </w:rPr>
        <w:t>Noël Blanc</w:t>
      </w:r>
      <w:r>
        <w:rPr>
          <w:i/>
        </w:rPr>
        <w:t xml:space="preserve"> mis en scène par P. Vos</w:t>
      </w:r>
      <w:r w:rsidRPr="00E46D2D">
        <w:rPr>
          <w:i/>
        </w:rPr>
        <w:t>)</w:t>
      </w:r>
      <w:r w:rsidRPr="00E46D2D">
        <w:t>.  Elle joue également dans la pièce contemporaine</w:t>
      </w:r>
      <w:r w:rsidR="00ED2C1B">
        <w:t xml:space="preserve"> de </w:t>
      </w:r>
      <w:proofErr w:type="spellStart"/>
      <w:r w:rsidR="00ED2C1B">
        <w:t>Koliada</w:t>
      </w:r>
      <w:proofErr w:type="spellEnd"/>
      <w:r w:rsidRPr="00E46D2D">
        <w:t xml:space="preserve"> </w:t>
      </w:r>
      <w:r w:rsidRPr="00E46D2D">
        <w:rPr>
          <w:i/>
        </w:rPr>
        <w:t xml:space="preserve">Les clefs de la Cité de </w:t>
      </w:r>
      <w:proofErr w:type="spellStart"/>
      <w:r w:rsidRPr="00E46D2D">
        <w:rPr>
          <w:i/>
        </w:rPr>
        <w:t>Lorrach</w:t>
      </w:r>
      <w:proofErr w:type="spellEnd"/>
      <w:r w:rsidRPr="00E46D2D">
        <w:t xml:space="preserve">, mise en scène Bérangère </w:t>
      </w:r>
      <w:proofErr w:type="spellStart"/>
      <w:r w:rsidRPr="00E46D2D">
        <w:t>Delobelle</w:t>
      </w:r>
      <w:proofErr w:type="spellEnd"/>
      <w:r w:rsidRPr="00E46D2D">
        <w:t xml:space="preserve">. </w:t>
      </w:r>
      <w:r w:rsidR="00ED2C1B">
        <w:t xml:space="preserve"> Lors d’une tournée en Italie, elle joue également </w:t>
      </w:r>
      <w:r w:rsidR="00ED2C1B" w:rsidRPr="00ED2C1B">
        <w:t xml:space="preserve">devant plus de 30 000 spectateurs </w:t>
      </w:r>
      <w:r w:rsidRPr="00E46D2D">
        <w:t xml:space="preserve">une adaptation du roman de Jules Verne </w:t>
      </w:r>
      <w:r w:rsidRPr="00E46D2D">
        <w:rPr>
          <w:i/>
        </w:rPr>
        <w:t>Le Tour du monde en 80 jours</w:t>
      </w:r>
      <w:r w:rsidRPr="00E46D2D">
        <w:t xml:space="preserve">, </w:t>
      </w:r>
      <w:r w:rsidR="00ED2C1B">
        <w:t xml:space="preserve">(mise en scène Manon </w:t>
      </w:r>
      <w:proofErr w:type="spellStart"/>
      <w:r w:rsidR="00ED2C1B">
        <w:t>Montel</w:t>
      </w:r>
      <w:proofErr w:type="spellEnd"/>
      <w:r w:rsidR="00ED2C1B">
        <w:t>).</w:t>
      </w:r>
      <w:r w:rsidR="00272AE9">
        <w:t xml:space="preserve"> Depuis 2009, elle joue dans les créations de la Boîte du Souffleur</w:t>
      </w:r>
      <w:r w:rsidR="00C6530F">
        <w:t xml:space="preserve"> au sein</w:t>
      </w:r>
      <w:r w:rsidR="00DB7B8A">
        <w:t xml:space="preserve"> d’une dizaine de musées.</w:t>
      </w:r>
    </w:p>
    <w:p w:rsidR="0041650E" w:rsidRDefault="0041650E">
      <w:r>
        <w:br w:type="page"/>
      </w:r>
    </w:p>
    <w:p w:rsidR="0041650E" w:rsidRPr="00866436" w:rsidRDefault="0041650E" w:rsidP="0041650E">
      <w:pPr>
        <w:rPr>
          <w:rFonts w:ascii="Gabriola" w:hAnsi="Gabriola"/>
          <w:color w:val="ED7D31" w:themeColor="accent2"/>
          <w:sz w:val="72"/>
          <w:szCs w:val="72"/>
        </w:rPr>
      </w:pPr>
      <w:r w:rsidRPr="00866436">
        <w:rPr>
          <w:rFonts w:ascii="Gabriola" w:hAnsi="Gabriola"/>
          <w:color w:val="ED7D31" w:themeColor="accent2"/>
          <w:sz w:val="72"/>
          <w:szCs w:val="72"/>
        </w:rPr>
        <w:lastRenderedPageBreak/>
        <w:t xml:space="preserve">4. </w:t>
      </w:r>
      <w:r w:rsidR="00866436">
        <w:rPr>
          <w:rFonts w:ascii="Gabriola" w:hAnsi="Gabriola"/>
          <w:color w:val="ED7D31" w:themeColor="accent2"/>
          <w:sz w:val="72"/>
          <w:szCs w:val="72"/>
        </w:rPr>
        <w:t>LA BOITE DU SOUFFLEUR</w:t>
      </w:r>
    </w:p>
    <w:p w:rsidR="00866436" w:rsidRDefault="00866436" w:rsidP="0041650E"/>
    <w:p w:rsidR="0041650E" w:rsidRDefault="0041650E" w:rsidP="0041650E">
      <w:r>
        <w:t xml:space="preserve">La compagnie La Boîte du Souffleur est une troupe de comédiens, metteurs en scène, musiciens qui souhaitent faire du théâtre un moyen de communiquer, divertir et questionner.  </w:t>
      </w:r>
    </w:p>
    <w:p w:rsidR="0041650E" w:rsidRDefault="0041650E" w:rsidP="0041650E">
      <w:r>
        <w:t>Créée en 2008, elle est composée d’une vingtaine de comédiens, issus de formations professionnelles. Tous ont suivi trois ans durant des cours d’interprétation, de technique vocale et corporelle, des cours d’improvisation, des cours de masque et de clown, de théâtre jeune public, et de conte…</w:t>
      </w:r>
    </w:p>
    <w:p w:rsidR="00866436" w:rsidRDefault="0041650E" w:rsidP="0041650E">
      <w:r>
        <w:t>Ainsi, les comédiens de La Boîte du Souffleur sont empreints de l’enseignement et de la vision du théâtre qu’ils ont pu acquérir durant leur formation : un enseignement du métier fort d’une recherche approfondie tant sur le plan technique qu’artistique et une vision humaniste du théâtre basée sur le partage et le travail collectif.</w:t>
      </w:r>
    </w:p>
    <w:p w:rsidR="0041650E" w:rsidRDefault="00F25381" w:rsidP="00866436">
      <w:r>
        <w:t xml:space="preserve"> </w:t>
      </w:r>
      <w:r>
        <w:rPr>
          <w:noProof/>
          <w:lang w:eastAsia="fr-FR"/>
        </w:rPr>
        <w:drawing>
          <wp:inline distT="0" distB="0" distL="0" distR="0">
            <wp:extent cx="1271333" cy="1887322"/>
            <wp:effectExtent l="0" t="0" r="5080" b="0"/>
            <wp:docPr id="5" name="Image 5" descr="C:\Users\Utilisateur\AppData\Local\Microsoft\Windows\INetCacheContent.Word\Souf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AppData\Local\Microsoft\Windows\INetCacheContent.Word\Souffleu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7015" cy="1925448"/>
                    </a:xfrm>
                    <a:prstGeom prst="rect">
                      <a:avLst/>
                    </a:prstGeom>
                    <a:noFill/>
                    <a:ln>
                      <a:noFill/>
                    </a:ln>
                  </pic:spPr>
                </pic:pic>
              </a:graphicData>
            </a:graphic>
          </wp:inline>
        </w:drawing>
      </w:r>
      <w:r w:rsidR="0041650E">
        <w:t>Notre compagnie se donne pour mission :</w:t>
      </w:r>
    </w:p>
    <w:p w:rsidR="0041650E" w:rsidRDefault="0041650E" w:rsidP="0041650E">
      <w:r>
        <w:t xml:space="preserve"> - la création et la diffusion de spectacles théâtraux sous diverses formes (classique, rue, bar, appartement, maison de retraite, musée) </w:t>
      </w:r>
    </w:p>
    <w:p w:rsidR="0041650E" w:rsidRDefault="0041650E" w:rsidP="0041650E">
      <w:r>
        <w:t xml:space="preserve"> - l’ouverture de son théâtre vers les publics dits empêchés (public du champ social, public souffrant d’un handicap moteur, mental, psychique, jeunes sous protection judiciaire, détenus…)</w:t>
      </w:r>
    </w:p>
    <w:p w:rsidR="0041650E" w:rsidRDefault="0041650E" w:rsidP="0041650E">
      <w:r>
        <w:t xml:space="preserve">- le développement des interventions en milieu scolaire et périscolaire afin d’y faire naître le goût du théâtre et des arts vivants.  </w:t>
      </w:r>
    </w:p>
    <w:p w:rsidR="0041650E" w:rsidRDefault="0041650E" w:rsidP="00DB7B8A">
      <w:r>
        <w:t>Elle est aussi une friche d’exploration et de recherche, notamment pour les comédiens de la troupe qui y approfondissent leur travail d’acteur.</w:t>
      </w:r>
    </w:p>
    <w:p w:rsidR="0041650E" w:rsidRDefault="0041650E" w:rsidP="0041650E">
      <w:pPr>
        <w:rPr>
          <w:rStyle w:val="Lienhypertexte"/>
        </w:rPr>
      </w:pPr>
      <w:r>
        <w:t xml:space="preserve">Pour plus de renseignements, et pour consulter les photos des spectacles vous pouvez vous rendre sur le site de la compagnie : </w:t>
      </w:r>
      <w:hyperlink r:id="rId15" w:history="1">
        <w:r w:rsidRPr="00113A1B">
          <w:rPr>
            <w:rStyle w:val="Lienhypertexte"/>
          </w:rPr>
          <w:t>www.laboitedusouffleur.fr</w:t>
        </w:r>
      </w:hyperlink>
    </w:p>
    <w:p w:rsidR="00DB7B8A" w:rsidRDefault="00DB7B8A">
      <w:pPr>
        <w:rPr>
          <w:rStyle w:val="Lienhypertexte"/>
        </w:rPr>
      </w:pPr>
      <w:r>
        <w:rPr>
          <w:rStyle w:val="Lienhypertexte"/>
        </w:rPr>
        <w:br w:type="page"/>
      </w:r>
    </w:p>
    <w:p w:rsidR="00DB7B8A" w:rsidRDefault="00DB7B8A" w:rsidP="0041650E"/>
    <w:p w:rsidR="004A1BA8" w:rsidRDefault="0041650E" w:rsidP="0041650E">
      <w:pPr>
        <w:pStyle w:val="Paragraphedeliste"/>
        <w:numPr>
          <w:ilvl w:val="0"/>
          <w:numId w:val="2"/>
        </w:numPr>
        <w:rPr>
          <w:rFonts w:ascii="Gabriola" w:hAnsi="Gabriola"/>
          <w:color w:val="ED7D31" w:themeColor="accent2"/>
          <w:sz w:val="72"/>
          <w:szCs w:val="72"/>
        </w:rPr>
      </w:pPr>
      <w:r w:rsidRPr="00866436">
        <w:rPr>
          <w:rFonts w:ascii="Gabriola" w:hAnsi="Gabriola"/>
          <w:color w:val="ED7D31" w:themeColor="accent2"/>
          <w:sz w:val="72"/>
          <w:szCs w:val="72"/>
        </w:rPr>
        <w:t>CONTACT</w:t>
      </w:r>
    </w:p>
    <w:p w:rsidR="007A5E62" w:rsidRDefault="007A5E62" w:rsidP="00365716">
      <w:pPr>
        <w:pStyle w:val="Paragraphedeliste"/>
        <w:rPr>
          <w:rFonts w:cstheme="minorHAnsi"/>
          <w:sz w:val="24"/>
          <w:szCs w:val="24"/>
        </w:rPr>
      </w:pPr>
    </w:p>
    <w:p w:rsidR="00E61263" w:rsidRDefault="00E61263" w:rsidP="00365716">
      <w:pPr>
        <w:pStyle w:val="Paragraphedeliste"/>
        <w:rPr>
          <w:rFonts w:cstheme="minorHAnsi"/>
          <w:sz w:val="24"/>
          <w:szCs w:val="24"/>
        </w:rPr>
      </w:pPr>
    </w:p>
    <w:p w:rsidR="00E61263" w:rsidRDefault="00E61263" w:rsidP="00365716">
      <w:pPr>
        <w:pStyle w:val="Paragraphedeliste"/>
        <w:rPr>
          <w:rFonts w:cstheme="minorHAnsi"/>
          <w:sz w:val="24"/>
          <w:szCs w:val="24"/>
        </w:rPr>
      </w:pPr>
    </w:p>
    <w:p w:rsidR="00E61263" w:rsidRPr="00365716" w:rsidRDefault="00E61263" w:rsidP="00365716">
      <w:pPr>
        <w:pStyle w:val="Paragraphedeliste"/>
        <w:rPr>
          <w:rFonts w:cstheme="minorHAnsi"/>
          <w:sz w:val="24"/>
          <w:szCs w:val="24"/>
        </w:rPr>
      </w:pPr>
    </w:p>
    <w:p w:rsidR="00365716" w:rsidRPr="003C62EB" w:rsidRDefault="00365716" w:rsidP="003C62EB">
      <w:pPr>
        <w:pStyle w:val="Sansinterligne"/>
        <w:rPr>
          <w:b/>
          <w:color w:val="ED7D31" w:themeColor="accent2"/>
        </w:rPr>
      </w:pPr>
      <w:r w:rsidRPr="003C62EB">
        <w:rPr>
          <w:b/>
          <w:color w:val="ED7D31" w:themeColor="accent2"/>
        </w:rPr>
        <w:t>Administration :</w:t>
      </w:r>
    </w:p>
    <w:p w:rsidR="00365716" w:rsidRPr="00E61263" w:rsidRDefault="00041BE1" w:rsidP="003C62EB">
      <w:pPr>
        <w:pStyle w:val="Sansinterligne"/>
      </w:pPr>
      <w:hyperlink r:id="rId16" w:history="1">
        <w:r w:rsidR="00365716" w:rsidRPr="00E61263">
          <w:rPr>
            <w:rStyle w:val="Lienhypertexte"/>
            <w:rFonts w:cstheme="minorHAnsi"/>
            <w:color w:val="auto"/>
            <w:sz w:val="24"/>
            <w:szCs w:val="24"/>
          </w:rPr>
          <w:t>administration@laboitedusouffleur.fr</w:t>
        </w:r>
      </w:hyperlink>
      <w:r w:rsidR="00365716" w:rsidRPr="00E61263">
        <w:t xml:space="preserve"> </w:t>
      </w:r>
    </w:p>
    <w:p w:rsidR="007A5E62" w:rsidRPr="007A5E62" w:rsidRDefault="007A5E62" w:rsidP="003C62EB">
      <w:pPr>
        <w:pStyle w:val="Sansinterligne"/>
      </w:pPr>
      <w:proofErr w:type="spellStart"/>
      <w:r w:rsidRPr="007A5E62">
        <w:t>Chrystèle</w:t>
      </w:r>
      <w:proofErr w:type="spellEnd"/>
      <w:r w:rsidRPr="007A5E62">
        <w:t xml:space="preserve"> </w:t>
      </w:r>
      <w:proofErr w:type="spellStart"/>
      <w:r w:rsidRPr="007A5E62">
        <w:t>Lequiller</w:t>
      </w:r>
      <w:proofErr w:type="spellEnd"/>
    </w:p>
    <w:p w:rsidR="00365716" w:rsidRDefault="007A5E62" w:rsidP="003C62EB">
      <w:pPr>
        <w:pStyle w:val="Sansinterligne"/>
      </w:pPr>
      <w:r w:rsidRPr="007A5E62">
        <w:t>06.07.14.19.21</w:t>
      </w:r>
    </w:p>
    <w:p w:rsidR="007A5E62" w:rsidRPr="00E61263" w:rsidRDefault="007A5E62" w:rsidP="003C62EB">
      <w:pPr>
        <w:pStyle w:val="Sansinterligne"/>
      </w:pPr>
    </w:p>
    <w:p w:rsidR="007A5E62" w:rsidRPr="003C62EB" w:rsidRDefault="00365716" w:rsidP="003C62EB">
      <w:pPr>
        <w:pStyle w:val="Sansinterligne"/>
        <w:rPr>
          <w:b/>
          <w:color w:val="ED7D31" w:themeColor="accent2"/>
        </w:rPr>
      </w:pPr>
      <w:r w:rsidRPr="00E61263">
        <w:rPr>
          <w:b/>
          <w:color w:val="ED7D31" w:themeColor="accent2"/>
        </w:rPr>
        <w:t>Diffusion :</w:t>
      </w:r>
    </w:p>
    <w:p w:rsidR="00365716" w:rsidRDefault="00365716" w:rsidP="003C62EB">
      <w:pPr>
        <w:pStyle w:val="Sansinterligne"/>
      </w:pPr>
      <w:r>
        <w:t xml:space="preserve">Monique </w:t>
      </w:r>
      <w:proofErr w:type="spellStart"/>
      <w:r>
        <w:t>Bricier</w:t>
      </w:r>
      <w:proofErr w:type="spellEnd"/>
      <w:r>
        <w:t> </w:t>
      </w:r>
    </w:p>
    <w:p w:rsidR="00365716" w:rsidRPr="007A5E62" w:rsidRDefault="00365716" w:rsidP="003C62EB">
      <w:pPr>
        <w:pStyle w:val="Sansinterligne"/>
      </w:pPr>
      <w:r>
        <w:t xml:space="preserve">theatre.entouslieux@free.fr </w:t>
      </w:r>
    </w:p>
    <w:p w:rsidR="00365716" w:rsidRPr="007A5E62" w:rsidRDefault="00365716" w:rsidP="003C62EB">
      <w:pPr>
        <w:pStyle w:val="Sansinterligne"/>
      </w:pPr>
      <w:r w:rsidRPr="007A5E62">
        <w:t xml:space="preserve">06 03 55 85 56  </w:t>
      </w:r>
    </w:p>
    <w:p w:rsidR="00365716" w:rsidRPr="007A5E62" w:rsidRDefault="00041BE1" w:rsidP="003C62EB">
      <w:pPr>
        <w:pStyle w:val="Sansinterligne"/>
      </w:pPr>
      <w:hyperlink r:id="rId17" w:history="1">
        <w:r w:rsidR="007A5E62" w:rsidRPr="007A5E62">
          <w:rPr>
            <w:rStyle w:val="Lienhypertexte"/>
            <w:rFonts w:cstheme="minorHAnsi"/>
            <w:sz w:val="24"/>
            <w:szCs w:val="24"/>
          </w:rPr>
          <w:t>http://theatrentouslieux.wixsite.com/diffusion-spectacles</w:t>
        </w:r>
      </w:hyperlink>
    </w:p>
    <w:p w:rsidR="003C62EB" w:rsidRDefault="003C62EB" w:rsidP="003C62EB">
      <w:pPr>
        <w:pStyle w:val="Sansinterligne"/>
        <w:rPr>
          <w:rFonts w:cstheme="minorHAnsi"/>
          <w:sz w:val="20"/>
          <w:szCs w:val="20"/>
        </w:rPr>
      </w:pPr>
    </w:p>
    <w:p w:rsidR="007A5E62" w:rsidRPr="003C62EB" w:rsidRDefault="007A5E62" w:rsidP="003C62EB">
      <w:pPr>
        <w:pStyle w:val="Sansinterligne"/>
        <w:rPr>
          <w:b/>
          <w:color w:val="ED7D31" w:themeColor="accent2"/>
        </w:rPr>
      </w:pPr>
      <w:r w:rsidRPr="003C62EB">
        <w:rPr>
          <w:b/>
          <w:color w:val="ED7D31" w:themeColor="accent2"/>
        </w:rPr>
        <w:t>Compagnie La Boîte du souffleur</w:t>
      </w:r>
    </w:p>
    <w:p w:rsidR="007A5E62" w:rsidRPr="003C62EB" w:rsidRDefault="007A5E62" w:rsidP="003C62EB">
      <w:pPr>
        <w:pStyle w:val="Sansinterligne"/>
      </w:pPr>
      <w:r w:rsidRPr="003C62EB">
        <w:t>5 rue Georges Risler</w:t>
      </w:r>
    </w:p>
    <w:p w:rsidR="007A5E62" w:rsidRDefault="007A5E62" w:rsidP="003C62EB">
      <w:pPr>
        <w:rPr>
          <w:rFonts w:cstheme="minorHAnsi"/>
          <w:sz w:val="24"/>
          <w:szCs w:val="24"/>
        </w:rPr>
      </w:pPr>
      <w:r w:rsidRPr="003C62EB">
        <w:rPr>
          <w:rFonts w:cstheme="minorHAnsi"/>
          <w:sz w:val="24"/>
          <w:szCs w:val="24"/>
        </w:rPr>
        <w:t>94230 Thiais</w:t>
      </w:r>
    </w:p>
    <w:p w:rsidR="003C62EB" w:rsidRDefault="003C62EB" w:rsidP="003C62EB">
      <w:pPr>
        <w:pStyle w:val="Sansinterligne"/>
      </w:pPr>
      <w:r>
        <w:t xml:space="preserve"> Adresse de correspondance </w:t>
      </w:r>
    </w:p>
    <w:p w:rsidR="003C62EB" w:rsidRDefault="003C62EB" w:rsidP="003C62EB">
      <w:pPr>
        <w:pStyle w:val="Sansinterligne"/>
      </w:pPr>
      <w:r>
        <w:t>57 rue général Brunet</w:t>
      </w:r>
    </w:p>
    <w:p w:rsidR="003C62EB" w:rsidRDefault="003C62EB" w:rsidP="003C62EB">
      <w:pPr>
        <w:pStyle w:val="Sansinterligne"/>
      </w:pPr>
      <w:r>
        <w:t>75019 Paris</w:t>
      </w:r>
    </w:p>
    <w:p w:rsidR="003C62EB" w:rsidRDefault="003C62EB" w:rsidP="003C62EB">
      <w:pPr>
        <w:pStyle w:val="Sansinterligne"/>
      </w:pPr>
    </w:p>
    <w:p w:rsidR="007A5E62" w:rsidRPr="003C62EB" w:rsidRDefault="003C62EB" w:rsidP="003C62EB">
      <w:pPr>
        <w:rPr>
          <w:rFonts w:cstheme="minorHAnsi"/>
          <w:sz w:val="24"/>
          <w:szCs w:val="24"/>
        </w:rPr>
      </w:pPr>
      <w:r>
        <w:rPr>
          <w:rFonts w:cstheme="minorHAnsi"/>
          <w:sz w:val="24"/>
          <w:szCs w:val="24"/>
        </w:rPr>
        <w:t>www. Laboitedusouffleur.fr</w:t>
      </w:r>
    </w:p>
    <w:p w:rsidR="003C62EB" w:rsidRDefault="003C62EB" w:rsidP="003C62EB">
      <w:pPr>
        <w:pStyle w:val="Sansinterligne"/>
      </w:pPr>
    </w:p>
    <w:p w:rsidR="007A5E62" w:rsidRPr="003C62EB" w:rsidRDefault="007A5E62" w:rsidP="003C62EB">
      <w:pPr>
        <w:pStyle w:val="Sansinterligne"/>
      </w:pPr>
      <w:r w:rsidRPr="003C62EB">
        <w:t>Licence 2-1053928</w:t>
      </w:r>
    </w:p>
    <w:p w:rsidR="007A5E62" w:rsidRPr="003C62EB" w:rsidRDefault="007A5E62" w:rsidP="003C62EB">
      <w:pPr>
        <w:pStyle w:val="Sansinterligne"/>
      </w:pPr>
      <w:r w:rsidRPr="003C62EB">
        <w:t xml:space="preserve">Numéro de </w:t>
      </w:r>
      <w:proofErr w:type="spellStart"/>
      <w:r w:rsidRPr="003C62EB">
        <w:t>siret</w:t>
      </w:r>
      <w:proofErr w:type="spellEnd"/>
      <w:r w:rsidRPr="003C62EB">
        <w:t xml:space="preserve"> 50972914100028</w:t>
      </w:r>
    </w:p>
    <w:p w:rsidR="00365716" w:rsidRPr="007A5E62" w:rsidRDefault="00365716" w:rsidP="00365716">
      <w:pPr>
        <w:pStyle w:val="Paragraphedeliste"/>
        <w:rPr>
          <w:rFonts w:ascii="Gabriola" w:hAnsi="Gabriola"/>
          <w:color w:val="ED7D31" w:themeColor="accent2"/>
          <w:sz w:val="24"/>
          <w:szCs w:val="24"/>
        </w:rPr>
      </w:pPr>
    </w:p>
    <w:p w:rsidR="009D6C96" w:rsidRPr="00866436" w:rsidRDefault="004A1BA8" w:rsidP="00866436">
      <w:r>
        <w:br w:type="page"/>
      </w:r>
    </w:p>
    <w:p w:rsidR="0041650E" w:rsidRPr="00866436" w:rsidRDefault="0041650E" w:rsidP="0041650E">
      <w:pPr>
        <w:pStyle w:val="Paragraphedeliste"/>
        <w:numPr>
          <w:ilvl w:val="0"/>
          <w:numId w:val="2"/>
        </w:numPr>
        <w:rPr>
          <w:rFonts w:ascii="Gabriola" w:hAnsi="Gabriola"/>
          <w:color w:val="ED7D31" w:themeColor="accent2"/>
          <w:sz w:val="72"/>
          <w:szCs w:val="72"/>
        </w:rPr>
      </w:pPr>
      <w:r w:rsidRPr="00866436">
        <w:rPr>
          <w:rFonts w:ascii="Gabriola" w:hAnsi="Gabriola"/>
          <w:color w:val="ED7D31" w:themeColor="accent2"/>
          <w:sz w:val="72"/>
          <w:szCs w:val="72"/>
        </w:rPr>
        <w:lastRenderedPageBreak/>
        <w:t>FICHE TECHNIQUE</w:t>
      </w:r>
    </w:p>
    <w:p w:rsidR="007016BB" w:rsidRDefault="007016BB" w:rsidP="007016BB">
      <w:pPr>
        <w:pStyle w:val="Paragraphedeliste"/>
      </w:pPr>
    </w:p>
    <w:p w:rsidR="00F25381" w:rsidRDefault="00F25381" w:rsidP="007016BB">
      <w:pPr>
        <w:pStyle w:val="Paragraphedeliste"/>
      </w:pPr>
    </w:p>
    <w:p w:rsidR="000E5175" w:rsidRDefault="000E5175" w:rsidP="007016BB">
      <w:pPr>
        <w:pStyle w:val="Paragraphedeliste"/>
      </w:pPr>
    </w:p>
    <w:p w:rsidR="000E5175" w:rsidRDefault="000E5175" w:rsidP="007016BB">
      <w:pPr>
        <w:pStyle w:val="Paragraphedeliste"/>
      </w:pPr>
    </w:p>
    <w:p w:rsidR="00F25381" w:rsidRDefault="00F25381" w:rsidP="007016BB">
      <w:pPr>
        <w:pStyle w:val="Paragraphedeliste"/>
      </w:pPr>
    </w:p>
    <w:p w:rsidR="007016BB" w:rsidRDefault="00956822" w:rsidP="00866436">
      <w:r>
        <w:t>Pu</w:t>
      </w:r>
      <w:r w:rsidR="00DB7B8A">
        <w:t>blic : Tout public à partir de 6</w:t>
      </w:r>
      <w:r>
        <w:t xml:space="preserve"> ans</w:t>
      </w:r>
    </w:p>
    <w:p w:rsidR="004A1BA8" w:rsidRDefault="004A1BA8" w:rsidP="00866436">
      <w:r>
        <w:t>Jauge : 500 maximum</w:t>
      </w:r>
    </w:p>
    <w:p w:rsidR="004A1BA8" w:rsidRDefault="004A1BA8" w:rsidP="00866436">
      <w:r>
        <w:t>Nombre de comédiens : 3</w:t>
      </w:r>
    </w:p>
    <w:p w:rsidR="00956822" w:rsidRDefault="00956822" w:rsidP="00866436">
      <w:r>
        <w:t>Durée </w:t>
      </w:r>
      <w:r w:rsidR="004A1BA8">
        <w:t>du spectacle</w:t>
      </w:r>
      <w:r w:rsidR="00866436">
        <w:t> :</w:t>
      </w:r>
      <w:r>
        <w:t xml:space="preserve"> 1h</w:t>
      </w:r>
    </w:p>
    <w:p w:rsidR="00956822" w:rsidRDefault="00956822" w:rsidP="00866436">
      <w:r>
        <w:t xml:space="preserve">Dimensions de la scène : </w:t>
      </w:r>
      <w:r w:rsidR="004A1BA8">
        <w:t xml:space="preserve"> ouverture </w:t>
      </w:r>
      <w:r>
        <w:t xml:space="preserve">5m </w:t>
      </w:r>
      <w:r w:rsidR="00866436">
        <w:t>X profondeur</w:t>
      </w:r>
      <w:r w:rsidR="004A1BA8">
        <w:t xml:space="preserve"> 5m </w:t>
      </w:r>
    </w:p>
    <w:p w:rsidR="004A1BA8" w:rsidRDefault="004A1BA8" w:rsidP="00866436">
      <w:r>
        <w:t>Durée d’installation : 1h</w:t>
      </w:r>
    </w:p>
    <w:p w:rsidR="004A1BA8" w:rsidRDefault="004A1BA8" w:rsidP="00866436">
      <w:r>
        <w:t>Durée de désinstallation : 1h</w:t>
      </w:r>
    </w:p>
    <w:p w:rsidR="0064399D" w:rsidRDefault="0064399D" w:rsidP="0064399D">
      <w:pPr>
        <w:jc w:val="center"/>
      </w:pPr>
    </w:p>
    <w:p w:rsidR="0064399D" w:rsidRDefault="0064399D" w:rsidP="0064399D">
      <w:pPr>
        <w:jc w:val="center"/>
      </w:pPr>
    </w:p>
    <w:p w:rsidR="0064399D" w:rsidRDefault="0064399D" w:rsidP="0064399D">
      <w:pPr>
        <w:jc w:val="center"/>
      </w:pPr>
    </w:p>
    <w:p w:rsidR="00956822" w:rsidRDefault="0064399D" w:rsidP="0064399D">
      <w:pPr>
        <w:jc w:val="center"/>
      </w:pPr>
      <w:r>
        <w:rPr>
          <w:noProof/>
          <w:lang w:eastAsia="fr-FR"/>
        </w:rPr>
        <w:drawing>
          <wp:inline distT="0" distB="0" distL="0" distR="0">
            <wp:extent cx="4218070" cy="2816352"/>
            <wp:effectExtent l="0" t="0" r="0" b="3175"/>
            <wp:docPr id="14" name="Image 14" descr="C:\Users\Utilisateur\AppData\Local\Microsoft\Windows\INetCacheContent.Word\IMG_9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tilisateur\AppData\Local\Microsoft\Windows\INetCacheContent.Word\IMG_94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2007" cy="2818981"/>
                    </a:xfrm>
                    <a:prstGeom prst="rect">
                      <a:avLst/>
                    </a:prstGeom>
                    <a:noFill/>
                    <a:ln>
                      <a:noFill/>
                    </a:ln>
                  </pic:spPr>
                </pic:pic>
              </a:graphicData>
            </a:graphic>
          </wp:inline>
        </w:drawing>
      </w:r>
    </w:p>
    <w:p w:rsidR="00956822" w:rsidRDefault="00956822" w:rsidP="007016BB">
      <w:pPr>
        <w:pStyle w:val="Paragraphedeliste"/>
      </w:pPr>
    </w:p>
    <w:p w:rsidR="007016BB" w:rsidRDefault="007016BB" w:rsidP="007016BB">
      <w:pPr>
        <w:pStyle w:val="Paragraphedeliste"/>
      </w:pPr>
    </w:p>
    <w:p w:rsidR="007016BB" w:rsidRDefault="007016BB" w:rsidP="007016BB">
      <w:pPr>
        <w:pStyle w:val="Paragraphedeliste"/>
      </w:pPr>
    </w:p>
    <w:p w:rsidR="007016BB" w:rsidRDefault="007016BB" w:rsidP="007016BB">
      <w:pPr>
        <w:pStyle w:val="Paragraphedeliste"/>
      </w:pPr>
    </w:p>
    <w:sectPr w:rsidR="007016BB">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BE1" w:rsidRDefault="00041BE1" w:rsidP="00AA15B1">
      <w:pPr>
        <w:spacing w:after="0" w:line="240" w:lineRule="auto"/>
      </w:pPr>
      <w:r>
        <w:separator/>
      </w:r>
    </w:p>
  </w:endnote>
  <w:endnote w:type="continuationSeparator" w:id="0">
    <w:p w:rsidR="00041BE1" w:rsidRDefault="00041BE1" w:rsidP="00AA1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210279"/>
      <w:docPartObj>
        <w:docPartGallery w:val="Page Numbers (Bottom of Page)"/>
        <w:docPartUnique/>
      </w:docPartObj>
    </w:sdtPr>
    <w:sdtEndPr/>
    <w:sdtContent>
      <w:p w:rsidR="00AA15B1" w:rsidRDefault="00AA15B1">
        <w:pPr>
          <w:pStyle w:val="Pieddepage"/>
          <w:jc w:val="right"/>
        </w:pPr>
        <w:r>
          <w:fldChar w:fldCharType="begin"/>
        </w:r>
        <w:r>
          <w:instrText>PAGE   \* MERGEFORMAT</w:instrText>
        </w:r>
        <w:r>
          <w:fldChar w:fldCharType="separate"/>
        </w:r>
        <w:r w:rsidR="002215D9">
          <w:rPr>
            <w:noProof/>
          </w:rPr>
          <w:t>10</w:t>
        </w:r>
        <w:r>
          <w:fldChar w:fldCharType="end"/>
        </w:r>
      </w:p>
    </w:sdtContent>
  </w:sdt>
  <w:p w:rsidR="00AA15B1" w:rsidRDefault="00AA15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BE1" w:rsidRDefault="00041BE1" w:rsidP="00AA15B1">
      <w:pPr>
        <w:spacing w:after="0" w:line="240" w:lineRule="auto"/>
      </w:pPr>
      <w:r>
        <w:separator/>
      </w:r>
    </w:p>
  </w:footnote>
  <w:footnote w:type="continuationSeparator" w:id="0">
    <w:p w:rsidR="00041BE1" w:rsidRDefault="00041BE1" w:rsidP="00AA15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786590"/>
    <w:multiLevelType w:val="hybridMultilevel"/>
    <w:tmpl w:val="502E5664"/>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502CFD"/>
    <w:multiLevelType w:val="hybridMultilevel"/>
    <w:tmpl w:val="DA9633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C81"/>
    <w:rsid w:val="00041BE1"/>
    <w:rsid w:val="000E5175"/>
    <w:rsid w:val="002215D9"/>
    <w:rsid w:val="00272AE9"/>
    <w:rsid w:val="00334410"/>
    <w:rsid w:val="00353E51"/>
    <w:rsid w:val="00365716"/>
    <w:rsid w:val="003C62EB"/>
    <w:rsid w:val="0041650E"/>
    <w:rsid w:val="004A1BA8"/>
    <w:rsid w:val="004E7F22"/>
    <w:rsid w:val="0064399D"/>
    <w:rsid w:val="00682C81"/>
    <w:rsid w:val="007016BB"/>
    <w:rsid w:val="007A5E62"/>
    <w:rsid w:val="00866436"/>
    <w:rsid w:val="00956822"/>
    <w:rsid w:val="009D6C96"/>
    <w:rsid w:val="00AA15B1"/>
    <w:rsid w:val="00AB5672"/>
    <w:rsid w:val="00B844AA"/>
    <w:rsid w:val="00C6530F"/>
    <w:rsid w:val="00DB7B8A"/>
    <w:rsid w:val="00E400D1"/>
    <w:rsid w:val="00E46D2D"/>
    <w:rsid w:val="00E61263"/>
    <w:rsid w:val="00ED2C1B"/>
    <w:rsid w:val="00F25381"/>
    <w:rsid w:val="00F40C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1126D"/>
  <w15:chartTrackingRefBased/>
  <w15:docId w15:val="{47E5E2B8-58FE-4F6A-9C74-D9F8E6638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1650E"/>
    <w:pPr>
      <w:ind w:left="720"/>
      <w:contextualSpacing/>
    </w:pPr>
  </w:style>
  <w:style w:type="character" w:styleId="Lienhypertexte">
    <w:name w:val="Hyperlink"/>
    <w:basedOn w:val="Policepardfaut"/>
    <w:uiPriority w:val="99"/>
    <w:unhideWhenUsed/>
    <w:rsid w:val="0041650E"/>
    <w:rPr>
      <w:color w:val="0563C1" w:themeColor="hyperlink"/>
      <w:u w:val="single"/>
    </w:rPr>
  </w:style>
  <w:style w:type="paragraph" w:styleId="En-tte">
    <w:name w:val="header"/>
    <w:basedOn w:val="Normal"/>
    <w:link w:val="En-tteCar"/>
    <w:uiPriority w:val="99"/>
    <w:unhideWhenUsed/>
    <w:rsid w:val="00AA15B1"/>
    <w:pPr>
      <w:tabs>
        <w:tab w:val="center" w:pos="4536"/>
        <w:tab w:val="right" w:pos="9072"/>
      </w:tabs>
      <w:spacing w:after="0" w:line="240" w:lineRule="auto"/>
    </w:pPr>
  </w:style>
  <w:style w:type="character" w:customStyle="1" w:styleId="En-tteCar">
    <w:name w:val="En-tête Car"/>
    <w:basedOn w:val="Policepardfaut"/>
    <w:link w:val="En-tte"/>
    <w:uiPriority w:val="99"/>
    <w:rsid w:val="00AA15B1"/>
  </w:style>
  <w:style w:type="paragraph" w:styleId="Pieddepage">
    <w:name w:val="footer"/>
    <w:basedOn w:val="Normal"/>
    <w:link w:val="PieddepageCar"/>
    <w:uiPriority w:val="99"/>
    <w:unhideWhenUsed/>
    <w:rsid w:val="00AA15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15B1"/>
  </w:style>
  <w:style w:type="paragraph" w:styleId="Sansinterligne">
    <w:name w:val="No Spacing"/>
    <w:uiPriority w:val="1"/>
    <w:qFormat/>
    <w:rsid w:val="00272A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theatrentouslieux.wixsite.com/diffusion-spectacles" TargetMode="External"/><Relationship Id="rId2" Type="http://schemas.openxmlformats.org/officeDocument/2006/relationships/styles" Target="styles.xml"/><Relationship Id="rId16" Type="http://schemas.openxmlformats.org/officeDocument/2006/relationships/hyperlink" Target="mailto:administration@laboitedusouffleur.f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laboitedusouffleur.fr"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10</Pages>
  <Words>1358</Words>
  <Characters>7469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lequiller.pierre@outlook.fr</dc:creator>
  <cp:keywords/>
  <dc:description/>
  <cp:lastModifiedBy>lequiller.pierre@outlook.fr</cp:lastModifiedBy>
  <cp:revision>13</cp:revision>
  <dcterms:created xsi:type="dcterms:W3CDTF">2017-01-31T11:26:00Z</dcterms:created>
  <dcterms:modified xsi:type="dcterms:W3CDTF">2017-02-02T15:26:00Z</dcterms:modified>
</cp:coreProperties>
</file>